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9240FA" w14:textId="0BB8B3AF" w:rsidR="001C2CF3" w:rsidRPr="007A06E6" w:rsidRDefault="001C2CF3" w:rsidP="00490074">
      <w:pPr>
        <w:jc w:val="both"/>
        <w:rPr>
          <w:rFonts w:ascii="Arial" w:hAnsi="Arial" w:cs="Arial"/>
          <w:b/>
          <w:lang w:val="es-ES"/>
        </w:rPr>
      </w:pPr>
      <w:r w:rsidRPr="007A06E6">
        <w:rPr>
          <w:rFonts w:ascii="Arial" w:hAnsi="Arial" w:cs="Arial"/>
          <w:b/>
          <w:lang w:val="es-ES"/>
        </w:rPr>
        <w:t xml:space="preserve">EVIDENCIA </w:t>
      </w:r>
      <w:r w:rsidR="00490074" w:rsidRPr="007A06E6">
        <w:rPr>
          <w:rFonts w:ascii="Arial" w:hAnsi="Arial" w:cs="Arial"/>
          <w:b/>
          <w:lang w:val="es-ES"/>
        </w:rPr>
        <w:t>8</w:t>
      </w:r>
      <w:bookmarkStart w:id="0" w:name="_GoBack"/>
      <w:bookmarkEnd w:id="0"/>
    </w:p>
    <w:p w14:paraId="049679C0" w14:textId="77777777" w:rsidR="00490074" w:rsidRPr="00490074" w:rsidRDefault="00490074" w:rsidP="00490074">
      <w:pPr>
        <w:framePr w:hSpace="141" w:wrap="around" w:vAnchor="page" w:hAnchor="margin" w:y="2686"/>
        <w:spacing w:after="0"/>
        <w:jc w:val="both"/>
        <w:rPr>
          <w:rFonts w:ascii="Arial" w:eastAsia="Arial" w:hAnsi="Arial" w:cs="Arial"/>
        </w:rPr>
      </w:pPr>
      <w:r w:rsidRPr="00490074">
        <w:rPr>
          <w:rFonts w:ascii="Arial" w:eastAsia="Arial" w:hAnsi="Arial" w:cs="Arial"/>
        </w:rPr>
        <w:t xml:space="preserve">Durante el periodo reportado se apoya en la organización de los expedientes del año de la Vigencia 2024. </w:t>
      </w:r>
    </w:p>
    <w:p w14:paraId="1249F1D3" w14:textId="34353EA3" w:rsidR="00281232" w:rsidRDefault="00490074" w:rsidP="00490074">
      <w:pPr>
        <w:spacing w:after="0"/>
        <w:jc w:val="both"/>
        <w:rPr>
          <w:rFonts w:ascii="Arial" w:eastAsia="Arial" w:hAnsi="Arial" w:cs="Arial"/>
        </w:rPr>
      </w:pPr>
      <w:r w:rsidRPr="00490074">
        <w:rPr>
          <w:rFonts w:ascii="Arial" w:eastAsia="Arial" w:hAnsi="Arial" w:cs="Arial"/>
        </w:rPr>
        <w:t>Organizando así Carpetas Contractuales anexando Informes y los respectivos Pagos se apoya en la digitalización de actas de cierre para si poder cerrar los procesos contractuales en la plataforma de Secop</w:t>
      </w:r>
      <w:r w:rsidR="000918E8">
        <w:rPr>
          <w:rFonts w:ascii="Arial" w:eastAsia="Arial" w:hAnsi="Arial" w:cs="Arial"/>
        </w:rPr>
        <w:t xml:space="preserve"> II.</w:t>
      </w:r>
    </w:p>
    <w:p w14:paraId="79B0C9FB" w14:textId="4DC3859A" w:rsidR="000918E8" w:rsidRDefault="000918E8" w:rsidP="00490074">
      <w:pPr>
        <w:spacing w:after="0"/>
        <w:jc w:val="both"/>
        <w:rPr>
          <w:rFonts w:ascii="Arial" w:eastAsia="Times New Roman" w:hAnsi="Arial" w:cs="Arial"/>
          <w:color w:val="000000"/>
        </w:rPr>
      </w:pPr>
    </w:p>
    <w:p w14:paraId="60E9515D" w14:textId="08DCDECB" w:rsidR="000918E8" w:rsidRPr="00490074" w:rsidRDefault="000918E8" w:rsidP="00490074">
      <w:pPr>
        <w:spacing w:after="0"/>
        <w:jc w:val="both"/>
        <w:rPr>
          <w:rFonts w:ascii="Arial" w:eastAsia="Times New Roman" w:hAnsi="Arial" w:cs="Arial"/>
          <w:color w:val="000000"/>
        </w:rPr>
      </w:pPr>
      <w:r>
        <w:rPr>
          <w:noProof/>
          <w:lang w:eastAsia="es-CO"/>
        </w:rPr>
        <w:drawing>
          <wp:inline distT="0" distB="0" distL="0" distR="0" wp14:anchorId="397ED293" wp14:editId="73FE619D">
            <wp:extent cx="3190875" cy="3289971"/>
            <wp:effectExtent l="0" t="0" r="0" b="571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2199" t="16763" r="30773" b="15371"/>
                    <a:stretch/>
                  </pic:blipFill>
                  <pic:spPr bwMode="auto">
                    <a:xfrm>
                      <a:off x="0" y="0"/>
                      <a:ext cx="3225173" cy="3325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1C5BC779" wp14:editId="08002981">
            <wp:extent cx="3305175" cy="3075913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9898" t="16762" r="30313" b="17416"/>
                    <a:stretch/>
                  </pic:blipFill>
                  <pic:spPr bwMode="auto">
                    <a:xfrm>
                      <a:off x="0" y="0"/>
                      <a:ext cx="3314251" cy="30843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2C582B" w14:textId="08AA35C7" w:rsidR="00281232" w:rsidRPr="001C2CF3" w:rsidRDefault="00281232">
      <w:pPr>
        <w:rPr>
          <w:lang w:val="es-ES"/>
        </w:rPr>
      </w:pPr>
    </w:p>
    <w:sectPr w:rsidR="00281232" w:rsidRPr="001C2CF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6109C5" w14:textId="77777777" w:rsidR="001C2CF3" w:rsidRDefault="001C2CF3" w:rsidP="001C2CF3">
      <w:pPr>
        <w:spacing w:after="0" w:line="240" w:lineRule="auto"/>
      </w:pPr>
      <w:r>
        <w:separator/>
      </w:r>
    </w:p>
  </w:endnote>
  <w:endnote w:type="continuationSeparator" w:id="0">
    <w:p w14:paraId="4B310D3A" w14:textId="77777777" w:rsidR="001C2CF3" w:rsidRDefault="001C2CF3" w:rsidP="001C2C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502B80" w14:textId="77777777" w:rsidR="001C2CF3" w:rsidRDefault="001C2CF3" w:rsidP="001C2CF3">
      <w:pPr>
        <w:spacing w:after="0" w:line="240" w:lineRule="auto"/>
      </w:pPr>
      <w:r>
        <w:separator/>
      </w:r>
    </w:p>
  </w:footnote>
  <w:footnote w:type="continuationSeparator" w:id="0">
    <w:p w14:paraId="26A117E1" w14:textId="77777777" w:rsidR="001C2CF3" w:rsidRDefault="001C2CF3" w:rsidP="001C2CF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C2160E"/>
    <w:multiLevelType w:val="hybridMultilevel"/>
    <w:tmpl w:val="714ABCC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911002"/>
    <w:multiLevelType w:val="hybridMultilevel"/>
    <w:tmpl w:val="7DBC26E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2CF3"/>
    <w:rsid w:val="000918E8"/>
    <w:rsid w:val="001C2CF3"/>
    <w:rsid w:val="00250AB8"/>
    <w:rsid w:val="00281232"/>
    <w:rsid w:val="00490074"/>
    <w:rsid w:val="007A06E6"/>
    <w:rsid w:val="00851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33FDC8"/>
  <w15:chartTrackingRefBased/>
  <w15:docId w15:val="{B0DC2C9E-70D5-4EA5-9994-4543ECA3DC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C2C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C2C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C2CF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C2C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C2CF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C2CF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C2CF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C2CF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C2CF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C2CF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C2CF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C2CF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C2CF3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C2CF3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C2CF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C2CF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C2CF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C2CF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C2CF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C2C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C2C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C2C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C2C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C2CF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C2CF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C2CF3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C2CF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C2CF3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C2CF3"/>
    <w:rPr>
      <w:b/>
      <w:bCs/>
      <w:smallCaps/>
      <w:color w:val="2F5496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1C2CF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C2CF3"/>
  </w:style>
  <w:style w:type="paragraph" w:styleId="Piedepgina">
    <w:name w:val="footer"/>
    <w:basedOn w:val="Normal"/>
    <w:link w:val="PiedepginaCar"/>
    <w:uiPriority w:val="99"/>
    <w:unhideWhenUsed/>
    <w:rsid w:val="001C2CF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C2C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50</Words>
  <Characters>281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PC7</dc:creator>
  <cp:keywords/>
  <dc:description/>
  <cp:lastModifiedBy>Archivo</cp:lastModifiedBy>
  <cp:revision>4</cp:revision>
  <dcterms:created xsi:type="dcterms:W3CDTF">2025-11-06T16:35:00Z</dcterms:created>
  <dcterms:modified xsi:type="dcterms:W3CDTF">2025-12-04T21:28:00Z</dcterms:modified>
</cp:coreProperties>
</file>